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Zagreb, 18. srpnja 2023.</w:t>
      </w:r>
    </w:p>
    <w:p>
      <w:pPr>
        <w:pStyle w:val="Normal"/>
        <w:rPr/>
      </w:pPr>
      <w:r>
        <w:rPr/>
      </w:r>
    </w:p>
    <w:p>
      <w:pPr>
        <w:pStyle w:val="Normal"/>
        <w:rPr/>
      </w:pPr>
      <w:r>
        <w:rPr/>
        <w:t xml:space="preserve">ZAPISNIK SA </w:t>
      </w:r>
      <w:r>
        <w:rPr>
          <w:b/>
          <w:bCs/>
        </w:rPr>
        <w:t>6</w:t>
      </w:r>
      <w:r>
        <w:rPr/>
        <w:t>. SJEDNICE KAZALIŠNOG VIJEĆA GRADSKOG KAZALIŠTA ŽAR PTICA</w:t>
      </w:r>
      <w:r>
        <w:rPr>
          <w:b/>
          <w:bCs/>
        </w:rPr>
        <w:t xml:space="preserve"> 6/2023.</w:t>
      </w:r>
    </w:p>
    <w:p>
      <w:pPr>
        <w:pStyle w:val="Normal"/>
        <w:rPr/>
      </w:pPr>
      <w:r>
        <w:rPr/>
      </w:r>
    </w:p>
    <w:p>
      <w:pPr>
        <w:pStyle w:val="Normal"/>
        <w:rPr/>
      </w:pPr>
      <w:r>
        <w:rPr/>
      </w:r>
    </w:p>
    <w:p>
      <w:pPr>
        <w:pStyle w:val="Normal"/>
        <w:rPr/>
      </w:pPr>
      <w:r>
        <w:rPr/>
      </w:r>
    </w:p>
    <w:p>
      <w:pPr>
        <w:pStyle w:val="Normal"/>
        <w:rPr/>
      </w:pPr>
      <w:r>
        <w:rPr/>
        <w:t>PRISUTNI NA SJEDNICI</w:t>
      </w:r>
    </w:p>
    <w:p>
      <w:pPr>
        <w:pStyle w:val="Normal"/>
        <w:rPr/>
      </w:pPr>
      <w:r>
        <w:rPr/>
      </w:r>
    </w:p>
    <w:p>
      <w:pPr>
        <w:pStyle w:val="Normal"/>
        <w:rPr/>
      </w:pPr>
      <w:r>
        <w:rPr/>
        <w:t>Krešimir Marmilić (Grad Zagreb)</w:t>
      </w:r>
    </w:p>
    <w:p>
      <w:pPr>
        <w:pStyle w:val="Normal"/>
        <w:rPr/>
      </w:pPr>
      <w:r>
        <w:rPr/>
        <w:t>Darko Domitrović (Grad Zagreb)</w:t>
      </w:r>
    </w:p>
    <w:p>
      <w:pPr>
        <w:pStyle w:val="Normal"/>
        <w:rPr/>
      </w:pPr>
      <w:r>
        <w:rPr/>
        <w:t xml:space="preserve">Gorana Marin (predstavnica umjetničkog osoblja) </w:t>
      </w:r>
    </w:p>
    <w:p>
      <w:pPr>
        <w:pStyle w:val="Normal"/>
        <w:rPr/>
      </w:pPr>
      <w:r>
        <w:rPr/>
        <w:t xml:space="preserve">Velimir Lončarić (predstavnik svih zaposlenika) </w:t>
      </w:r>
    </w:p>
    <w:p>
      <w:pPr>
        <w:pStyle w:val="Normal"/>
        <w:rPr/>
      </w:pPr>
      <w:r>
        <w:rPr/>
        <w:t>Saša Ivaci (Grad Zagreb)</w:t>
      </w:r>
    </w:p>
    <w:p>
      <w:pPr>
        <w:pStyle w:val="Normal"/>
        <w:rPr/>
      </w:pPr>
      <w:r>
        <w:rPr/>
        <w:t>Drago Utješanović, ravnatelj GK Žar ptica</w:t>
      </w:r>
    </w:p>
    <w:p>
      <w:pPr>
        <w:pStyle w:val="Normal"/>
        <w:rPr/>
      </w:pPr>
      <w:r>
        <w:rPr/>
        <w:t>Jerko Domagoj Vrdoljak, tajnik GK Žar ptica</w:t>
      </w:r>
    </w:p>
    <w:p>
      <w:pPr>
        <w:pStyle w:val="Normal"/>
        <w:rPr>
          <w:b/>
          <w:b/>
          <w:bCs/>
        </w:rPr>
      </w:pPr>
      <w:r>
        <w:rPr>
          <w:b/>
          <w:bCs/>
        </w:rPr>
      </w:r>
    </w:p>
    <w:p>
      <w:pPr>
        <w:pStyle w:val="Normal"/>
        <w:rPr>
          <w:b/>
          <w:b/>
          <w:bCs/>
        </w:rPr>
      </w:pPr>
      <w:r>
        <w:rPr>
          <w:b/>
          <w:bCs/>
        </w:rPr>
      </w:r>
    </w:p>
    <w:p>
      <w:pPr>
        <w:pStyle w:val="Normal"/>
        <w:rPr>
          <w:b/>
          <w:b/>
          <w:bCs/>
        </w:rPr>
      </w:pPr>
      <w:r>
        <w:rPr>
          <w:b/>
          <w:bCs/>
        </w:rPr>
      </w:r>
    </w:p>
    <w:p>
      <w:pPr>
        <w:pStyle w:val="Normal"/>
        <w:spacing w:lineRule="auto" w:line="276"/>
        <w:rPr>
          <w:b/>
          <w:b/>
          <w:bCs/>
        </w:rPr>
      </w:pPr>
      <w:r>
        <w:rPr>
          <w:b/>
          <w:bCs/>
          <w:sz w:val="24"/>
          <w:szCs w:val="24"/>
        </w:rPr>
        <w:t>DNEVNI RED</w:t>
      </w:r>
    </w:p>
    <w:p>
      <w:pPr>
        <w:pStyle w:val="Normal"/>
        <w:spacing w:lineRule="auto" w:line="276"/>
        <w:rPr>
          <w:b/>
          <w:b/>
          <w:bCs/>
          <w:sz w:val="24"/>
          <w:szCs w:val="24"/>
        </w:rPr>
      </w:pPr>
      <w:r>
        <w:rPr>
          <w:b/>
          <w:bCs/>
          <w:sz w:val="24"/>
          <w:szCs w:val="24"/>
        </w:rPr>
      </w:r>
    </w:p>
    <w:p>
      <w:pPr>
        <w:pStyle w:val="Normal"/>
        <w:spacing w:lineRule="auto" w:line="360"/>
        <w:rPr/>
      </w:pPr>
      <w:r>
        <w:rPr>
          <w:b/>
          <w:bCs/>
        </w:rPr>
        <w:t>1. Prihvaćanje zapisnika s prethodne sjednice Kazališnog vijeća održane 19. lipnja 2023.</w:t>
      </w:r>
    </w:p>
    <w:p>
      <w:pPr>
        <w:pStyle w:val="Normal"/>
        <w:spacing w:lineRule="auto" w:line="360"/>
        <w:rPr/>
      </w:pPr>
      <w:r>
        <w:rPr>
          <w:b/>
          <w:bCs/>
        </w:rPr>
        <w:t xml:space="preserve">2. </w:t>
      </w:r>
      <w:r>
        <w:rPr>
          <w:b/>
          <w:bCs/>
          <w:sz w:val="24"/>
          <w:szCs w:val="24"/>
        </w:rPr>
        <w:t>Prihvaćanje izvještaja o izvršenju financijskog plana za prvo polugodište 2023. godine.</w:t>
      </w:r>
    </w:p>
    <w:p>
      <w:pPr>
        <w:pStyle w:val="Normal"/>
        <w:spacing w:lineRule="auto" w:line="360"/>
        <w:rPr>
          <w:b/>
          <w:b/>
          <w:bCs/>
        </w:rPr>
      </w:pPr>
      <w:r>
        <w:rPr>
          <w:b/>
          <w:bCs/>
        </w:rPr>
        <w:t>3. Usvajanje ODLUKA</w:t>
      </w:r>
    </w:p>
    <w:p>
      <w:pPr>
        <w:pStyle w:val="Normal"/>
        <w:spacing w:lineRule="auto" w:line="360"/>
        <w:rPr>
          <w:b/>
          <w:b/>
          <w:bCs/>
        </w:rPr>
      </w:pPr>
      <w:r>
        <w:rPr>
          <w:b/>
          <w:bCs/>
        </w:rPr>
        <w:t xml:space="preserve">    </w:t>
      </w:r>
      <w:r>
        <w:rPr>
          <w:b/>
          <w:bCs/>
        </w:rPr>
        <w:t>- izmjena programskog naslova u sezoni 2023/24.</w:t>
      </w:r>
    </w:p>
    <w:p>
      <w:pPr>
        <w:pStyle w:val="Normal"/>
        <w:spacing w:lineRule="auto" w:line="360"/>
        <w:rPr>
          <w:b/>
          <w:b/>
          <w:bCs/>
        </w:rPr>
      </w:pPr>
      <w:r>
        <w:rPr>
          <w:b/>
          <w:bCs/>
        </w:rPr>
        <w:t xml:space="preserve">    </w:t>
      </w:r>
      <w:r>
        <w:rPr>
          <w:b/>
          <w:bCs/>
        </w:rPr>
        <w:t>- izmjena naslova na gostovanju u Lutkovnom gledališću Maribor</w:t>
      </w:r>
    </w:p>
    <w:p>
      <w:pPr>
        <w:pStyle w:val="Normal"/>
        <w:spacing w:lineRule="auto" w:line="360"/>
        <w:rPr/>
      </w:pPr>
      <w:r>
        <w:rPr>
          <w:b/>
          <w:bCs/>
        </w:rPr>
        <w:t>4. Razmatranje prijava pristiglih na „Natječaj za ravnatelja/ravnateljicu Gradskog   kazališta</w:t>
      </w:r>
    </w:p>
    <w:p>
      <w:pPr>
        <w:pStyle w:val="Normal"/>
        <w:spacing w:lineRule="auto" w:line="360"/>
        <w:rPr>
          <w:b/>
          <w:b/>
          <w:bCs/>
        </w:rPr>
      </w:pPr>
      <w:r>
        <w:rPr>
          <w:b/>
          <w:bCs/>
        </w:rPr>
        <w:t xml:space="preserve">    </w:t>
      </w:r>
      <w:r>
        <w:rPr>
          <w:b/>
          <w:bCs/>
        </w:rPr>
        <w:t xml:space="preserve">Žar ptica”   </w:t>
      </w:r>
    </w:p>
    <w:p>
      <w:pPr>
        <w:pStyle w:val="Normal"/>
        <w:rPr>
          <w:b/>
          <w:b/>
          <w:bCs/>
        </w:rPr>
      </w:pPr>
      <w:r>
        <w:rPr>
          <w:b/>
          <w:bCs/>
        </w:rPr>
      </w:r>
    </w:p>
    <w:p>
      <w:pPr>
        <w:pStyle w:val="Normal"/>
        <w:rPr>
          <w:b/>
          <w:b/>
          <w:bCs/>
        </w:rPr>
      </w:pPr>
      <w:r>
        <w:rPr>
          <w:b/>
          <w:bCs/>
        </w:rPr>
      </w:r>
    </w:p>
    <w:p>
      <w:pPr>
        <w:pStyle w:val="Normal"/>
        <w:rPr/>
      </w:pPr>
      <w:r>
        <w:rPr/>
        <w:t>Dnevni red se jednoglasno prihvaća</w:t>
      </w:r>
    </w:p>
    <w:p>
      <w:pPr>
        <w:pStyle w:val="Normal"/>
        <w:rPr/>
      </w:pPr>
      <w:r>
        <w:rPr/>
      </w:r>
    </w:p>
    <w:p>
      <w:pPr>
        <w:pStyle w:val="Normal"/>
        <w:rPr/>
      </w:pPr>
      <w:r>
        <w:rPr/>
        <w:t>Ad 1.</w:t>
      </w:r>
    </w:p>
    <w:p>
      <w:pPr>
        <w:pStyle w:val="Normal"/>
        <w:rPr/>
      </w:pPr>
      <w:r>
        <w:rPr/>
        <w:t>Vijeće je jednoglasno prihvatilo zapisnik s prethodne sjednice Kazališnog vijeća održane 19. lipnja 2023. godine.</w:t>
      </w:r>
    </w:p>
    <w:p>
      <w:pPr>
        <w:pStyle w:val="Normal"/>
        <w:rPr/>
      </w:pPr>
      <w:r>
        <w:rPr/>
      </w:r>
    </w:p>
    <w:p>
      <w:pPr>
        <w:pStyle w:val="Normal"/>
        <w:rPr>
          <w:rFonts w:ascii="Liberation Serif;Times New Roman" w:hAnsi="Liberation Serif;Times New Roman" w:cs="Liberation Serif;Times New Roman"/>
          <w:sz w:val="24"/>
          <w:szCs w:val="24"/>
        </w:rPr>
      </w:pPr>
      <w:r>
        <w:rPr/>
        <w:t>Ad 2.</w:t>
      </w:r>
    </w:p>
    <w:p>
      <w:pPr>
        <w:pStyle w:val="Normal"/>
        <w:spacing w:lineRule="auto" w:line="240"/>
        <w:rPr/>
      </w:pPr>
      <w:r>
        <w:rPr>
          <w:rFonts w:eastAsia="Liberation Serif;Times New Roman" w:cs="Liberation Serif;Times New Roman"/>
        </w:rPr>
        <w:t>voditeljica računovodstva gđa. Dragica Anić Vijeću je detaljno prezentirala Izvještaj o izvršenju financijskog plana za prvo polugodište 2023. godine. Financijsko stanje je je ocijenjeno dobrim, obzirom na povećanje prihoda u odnosu na isto razdoblje prošle godine kao i na ostvarenu pozitivnu bilancu.</w:t>
      </w:r>
    </w:p>
    <w:p>
      <w:pPr>
        <w:pStyle w:val="Normal"/>
        <w:spacing w:lineRule="auto" w:line="240"/>
        <w:rPr>
          <w:rFonts w:eastAsia="Liberation Serif;Times New Roman" w:cs="Liberation Serif;Times New Roman"/>
        </w:rPr>
      </w:pPr>
      <w:r>
        <w:rPr>
          <w:rFonts w:eastAsia="Liberation Serif;Times New Roman" w:cs="Liberation Serif;Times New Roman"/>
        </w:rPr>
      </w:r>
    </w:p>
    <w:p>
      <w:pPr>
        <w:pStyle w:val="Normal"/>
        <w:spacing w:lineRule="auto" w:line="240"/>
        <w:rPr/>
      </w:pPr>
      <w:r>
        <w:rPr>
          <w:rFonts w:eastAsia="Liberation Serif;Times New Roman" w:cs="Liberation Serif;Times New Roman"/>
        </w:rPr>
        <w:t>Ad 3.</w:t>
      </w:r>
    </w:p>
    <w:p>
      <w:pPr>
        <w:pStyle w:val="Normal"/>
        <w:spacing w:lineRule="auto" w:line="240"/>
        <w:rPr/>
      </w:pPr>
      <w:r>
        <w:rPr>
          <w:rFonts w:eastAsia="Liberation Serif;Times New Roman" w:cs="Liberation Serif;Times New Roman"/>
        </w:rPr>
        <w:t xml:space="preserve">Ravnatelj je Vijeću izložio situaciju vezano za izmjenu programskog naslova. </w:t>
      </w:r>
    </w:p>
    <w:p>
      <w:pPr>
        <w:pStyle w:val="Normal"/>
        <w:spacing w:lineRule="auto" w:line="240"/>
        <w:rPr>
          <w:rFonts w:eastAsia="Liberation Serif;Times New Roman" w:cs="Liberation Serif;Times New Roman"/>
        </w:rPr>
      </w:pPr>
      <w:r>
        <w:rPr>
          <w:rFonts w:eastAsia="Liberation Serif;Times New Roman" w:cs="Liberation Serif;Times New Roman"/>
        </w:rPr>
      </w:r>
    </w:p>
    <w:p>
      <w:pPr>
        <w:pStyle w:val="Normal"/>
        <w:spacing w:lineRule="auto" w:line="240"/>
        <w:rPr/>
      </w:pPr>
      <w:r>
        <w:rPr>
          <w:rFonts w:eastAsia="Liberation Serif;Times New Roman" w:cs="Liberation Serif;Times New Roman"/>
        </w:rPr>
        <w:t>-zbog nemogućnosti regulacije autorskih prava naslov Anne Fine: Gospođa Doubtfire zamijenjen je naslovom Ivana Brlić Mažuranić: Šuma Striborova koji će biti realiziran u istom terminu i financijskom okviru</w:t>
      </w:r>
    </w:p>
    <w:p>
      <w:pPr>
        <w:pStyle w:val="Normal"/>
        <w:spacing w:lineRule="auto" w:line="240"/>
        <w:rPr/>
      </w:pPr>
      <w:r>
        <w:rPr>
          <w:rFonts w:eastAsia="Liberation Serif;Times New Roman" w:cs="Liberation Serif;Times New Roman"/>
        </w:rPr>
        <w:t>-naslov Mala Frida predviđen za gostovanje  u Lutkovnom gledališću u Mariboru se na zamolbu domaćina, a s ciljem smanjenja troškova zamjenjuje naslovom Kako živi Antuntun Grigora Viteza.</w:t>
      </w:r>
    </w:p>
    <w:p>
      <w:pPr>
        <w:pStyle w:val="Normal"/>
        <w:spacing w:lineRule="auto" w:line="240"/>
        <w:rPr>
          <w:rFonts w:eastAsia="Liberation Serif;Times New Roman" w:cs="Liberation Serif;Times New Roman"/>
        </w:rPr>
      </w:pPr>
      <w:r>
        <w:rPr>
          <w:rFonts w:eastAsia="Liberation Serif;Times New Roman" w:cs="Liberation Serif;Times New Roman"/>
        </w:rPr>
      </w:r>
    </w:p>
    <w:p>
      <w:pPr>
        <w:pStyle w:val="Normal"/>
        <w:spacing w:lineRule="auto" w:line="240"/>
        <w:rPr/>
      </w:pPr>
      <w:r>
        <w:rPr>
          <w:rFonts w:eastAsia="Liberation Serif;Times New Roman" w:cs="Liberation Serif;Times New Roman"/>
        </w:rPr>
        <w:t>Nakon provedene rasprave programske izmjene su jednoglasno usvojene uz primjedbu Gorane Marin da zbog nedostatka financijskih sredstava na gostovanja uglavnom idu jednostavnije, a time i jeftinije predstave.</w:t>
      </w:r>
    </w:p>
    <w:p>
      <w:pPr>
        <w:pStyle w:val="Normal"/>
        <w:spacing w:lineRule="auto" w:line="240"/>
        <w:rPr>
          <w:rFonts w:eastAsia="Liberation Serif;Times New Roman" w:cs="Liberation Serif;Times New Roman"/>
        </w:rPr>
      </w:pPr>
      <w:r>
        <w:rPr/>
      </w:r>
    </w:p>
    <w:p>
      <w:pPr>
        <w:pStyle w:val="Normal"/>
        <w:spacing w:lineRule="auto" w:line="240"/>
        <w:rPr/>
      </w:pPr>
      <w:r>
        <w:rPr>
          <w:rFonts w:eastAsia="Liberation Serif;Times New Roman" w:cs="Liberation Serif;Times New Roman"/>
        </w:rPr>
        <w:t>Nakon 3. točke dnevnog reda ravnatelj Drago Utješanović napušta sjednicu</w:t>
      </w:r>
    </w:p>
    <w:p>
      <w:pPr>
        <w:pStyle w:val="Normal"/>
        <w:spacing w:lineRule="auto" w:line="240"/>
        <w:rPr>
          <w:rFonts w:eastAsia="Liberation Serif;Times New Roman" w:cs="Liberation Serif;Times New Roman"/>
        </w:rPr>
      </w:pPr>
      <w:r>
        <w:rPr>
          <w:rFonts w:eastAsia="Liberation Serif;Times New Roman" w:cs="Liberation Serif;Times New Roman"/>
        </w:rPr>
      </w:r>
    </w:p>
    <w:p>
      <w:pPr>
        <w:pStyle w:val="Normal"/>
        <w:rPr>
          <w:rFonts w:eastAsia="Liberation Serif;Times New Roman" w:cs="Liberation Serif;Times New Roman"/>
        </w:rPr>
      </w:pPr>
      <w:r>
        <w:rPr>
          <w:rFonts w:eastAsia="Liberation Serif;Times New Roman" w:cs="Liberation Serif;Times New Roman"/>
        </w:rPr>
        <w:t>Ad 4.</w:t>
      </w:r>
    </w:p>
    <w:p>
      <w:pPr>
        <w:pStyle w:val="Normal"/>
        <w:rPr>
          <w:rFonts w:eastAsia="Liberation Serif;Times New Roman" w:cs="Liberation Serif;Times New Roman"/>
        </w:rPr>
      </w:pPr>
      <w:r>
        <w:rPr>
          <w:rFonts w:eastAsia="Liberation Serif;Times New Roman" w:cs="Liberation Serif;Times New Roman"/>
        </w:rPr>
        <w:t xml:space="preserve">Vijeće je pristupilo otvaranju koverti pristiglih na Natječaj za imenovanje ravnatelja/ravnateljice Gradskog kazališta Žar ptica. Na natječaj su pristigle dvije prijave, obje neoštećene i pravilno naslovljene. Prema urudžbenom broju tj. redoslijedu primitka Vijeće je prvo otvorilo kovertu s prijavom gospodina Ante Krstulovića. Pregledom priložene dokumentacije utvrđeno je da je ona nepotpuna jer nedostaje vlastoručno potpisana prijava na natječaj. Zbog navedenog propusta Vijeće je prijavu kandidata Krstulovića izuzelo iz daljnjeg razmatranja. </w:t>
      </w:r>
    </w:p>
    <w:p>
      <w:pPr>
        <w:pStyle w:val="Normal"/>
        <w:rPr>
          <w:rFonts w:eastAsia="Liberation Serif;Times New Roman" w:cs="Liberation Serif;Times New Roman"/>
        </w:rPr>
      </w:pPr>
      <w:r>
        <w:rPr>
          <w:rFonts w:eastAsia="Liberation Serif;Times New Roman" w:cs="Liberation Serif;Times New Roman"/>
        </w:rPr>
        <w:t xml:space="preserve">Zatim je otvorena koverta s prijavom gospodina Drage Utješanovića. Pregledom priložene dokumentacije je utvrđeno da je ona potpuna i da je prijava važeća, te se pristupilo čitanju četverogodišnjeg programa rada. </w:t>
      </w:r>
    </w:p>
    <w:p>
      <w:pPr>
        <w:pStyle w:val="Normal"/>
        <w:rPr>
          <w:rFonts w:eastAsia="Liberation Serif;Times New Roman" w:cs="Liberation Serif;Times New Roman"/>
        </w:rPr>
      </w:pPr>
      <w:r>
        <w:rPr>
          <w:rFonts w:eastAsia="Liberation Serif;Times New Roman" w:cs="Liberation Serif;Times New Roman"/>
        </w:rPr>
        <w:t>Sjednica je prekinuta u 13:10, nastavak je zakazan za sutra 19.07.2023 u 10 sati.</w:t>
      </w:r>
    </w:p>
    <w:p>
      <w:pPr>
        <w:pStyle w:val="Normal"/>
        <w:rPr>
          <w:rFonts w:eastAsia="Liberation Serif;Times New Roman" w:cs="Liberation Serif;Times New Roman"/>
        </w:rPr>
      </w:pPr>
      <w:r>
        <w:rPr>
          <w:rFonts w:eastAsia="Liberation Serif;Times New Roman" w:cs="Liberation Serif;Times New Roman"/>
        </w:rPr>
      </w:r>
    </w:p>
    <w:p>
      <w:pPr>
        <w:pStyle w:val="Normal"/>
        <w:rPr/>
      </w:pPr>
      <w:r>
        <w:rPr/>
        <w:t xml:space="preserve">zapisnik sastavio </w:t>
      </w:r>
    </w:p>
    <w:p>
      <w:pPr>
        <w:pStyle w:val="Normal"/>
        <w:rPr/>
      </w:pPr>
      <w:r>
        <w:rPr/>
        <w:t>Jerko Domagoj Vrdoljak, tajnik</w:t>
      </w:r>
    </w:p>
    <w:p>
      <w:pPr>
        <w:pStyle w:val="Normal"/>
        <w:rPr/>
      </w:pPr>
      <w:r>
        <w:rPr/>
      </w:r>
    </w:p>
    <w:p>
      <w:pPr>
        <w:pStyle w:val="Normal"/>
        <w:rPr/>
      </w:pPr>
      <w:r>
        <w:rPr/>
      </w:r>
    </w:p>
    <w:p>
      <w:pPr>
        <w:pStyle w:val="Normal"/>
        <w:rPr/>
      </w:pPr>
      <w:r>
        <w:rPr/>
        <w:t>-----------------------------------------</w:t>
      </w:r>
    </w:p>
    <w:p>
      <w:pPr>
        <w:pStyle w:val="Normal"/>
        <w:rPr/>
      </w:pPr>
      <w:r>
        <w:rPr/>
      </w:r>
    </w:p>
    <w:p>
      <w:pPr>
        <w:pStyle w:val="Normal"/>
        <w:rPr/>
      </w:pPr>
      <w:r>
        <w:rPr/>
      </w:r>
    </w:p>
    <w:p>
      <w:pPr>
        <w:pStyle w:val="Normal"/>
        <w:rPr/>
      </w:pPr>
      <w:r>
        <w:rPr/>
      </w:r>
    </w:p>
    <w:p>
      <w:pPr>
        <w:pStyle w:val="Normal"/>
        <w:rPr/>
      </w:pPr>
      <w:r>
        <w:rPr/>
        <w:t>Za Gradsko kazalište Žar ptica</w:t>
      </w:r>
    </w:p>
    <w:p>
      <w:pPr>
        <w:pStyle w:val="Normal"/>
        <w:rPr/>
      </w:pPr>
      <w:r>
        <w:rPr/>
        <w:t>Drago Utješanović, ravnatelj</w:t>
      </w:r>
    </w:p>
    <w:p>
      <w:pPr>
        <w:pStyle w:val="Normal"/>
        <w:rPr/>
      </w:pPr>
      <w:r>
        <w:rPr/>
      </w:r>
    </w:p>
    <w:p>
      <w:pPr>
        <w:pStyle w:val="Normal"/>
        <w:rPr/>
      </w:pPr>
      <w:r>
        <w:rPr/>
      </w:r>
    </w:p>
    <w:p>
      <w:pPr>
        <w:pStyle w:val="Normal"/>
        <w:rPr/>
      </w:pPr>
      <w:r>
        <w:rPr/>
        <w:t>------------------------------------------</w:t>
      </w:r>
    </w:p>
    <w:p>
      <w:pPr>
        <w:pStyle w:val="Normal"/>
        <w:rPr/>
      </w:pPr>
      <w:r>
        <w:rPr/>
      </w:r>
    </w:p>
    <w:p>
      <w:pPr>
        <w:pStyle w:val="Normal"/>
        <w:rPr/>
      </w:pPr>
      <w:r>
        <w:rPr/>
      </w:r>
    </w:p>
    <w:p>
      <w:pPr>
        <w:pStyle w:val="Normal"/>
        <w:rPr/>
      </w:pPr>
      <w:r>
        <w:rPr/>
      </w:r>
    </w:p>
    <w:p>
      <w:pPr>
        <w:pStyle w:val="Normal"/>
        <w:rPr/>
      </w:pPr>
      <w:r>
        <w:rPr/>
        <w:t>Za kazališno vijeće Gradskog kazališta Žar ptica</w:t>
      </w:r>
    </w:p>
    <w:p>
      <w:pPr>
        <w:pStyle w:val="Normal"/>
        <w:rPr/>
      </w:pPr>
      <w:r>
        <w:rPr/>
        <w:t>Krešimir Marmilić, predsjednik</w:t>
      </w:r>
    </w:p>
    <w:p>
      <w:pPr>
        <w:pStyle w:val="Normal"/>
        <w:rPr/>
      </w:pPr>
      <w:r>
        <w:rPr/>
      </w:r>
    </w:p>
    <w:p>
      <w:pPr>
        <w:pStyle w:val="Normal"/>
        <w:rPr/>
      </w:pPr>
      <w:r>
        <w:rPr/>
      </w:r>
    </w:p>
    <w:p>
      <w:pPr>
        <w:pStyle w:val="Normal"/>
        <w:rPr/>
      </w:pPr>
      <w:r>
        <w:rPr/>
        <w:t>--------------------------------------------</w:t>
      </w:r>
    </w:p>
    <w:sectPr>
      <w:type w:val="nextPage"/>
      <w:pgSz w:w="11906" w:h="16838"/>
      <w:pgMar w:left="1134" w:right="1134" w:header="0" w:top="1134"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OpenSymbol">
    <w:altName w:val="Arial Unicode MS"/>
    <w:charset w:val="ee"/>
    <w:family w:val="roman"/>
    <w:pitch w:val="variable"/>
  </w:font>
  <w:font w:name="Liberation Sans">
    <w:altName w:val="Arial"/>
    <w:charset w:val="ee"/>
    <w:family w:val="roman"/>
    <w:pitch w:val="variable"/>
  </w:font>
  <w:font w:name="Helvetica Neue">
    <w:charset w:val="ee"/>
    <w:family w:val="roman"/>
    <w:pitch w:val="variable"/>
  </w:font>
</w:fonts>
</file>

<file path=word/settings.xml><?xml version="1.0" encoding="utf-8"?>
<w:settings xmlns:w="http://schemas.openxmlformats.org/wordprocessingml/2006/main">
  <w:zoom w:percent="91"/>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sz w:val="24"/>
        <w:szCs w:val="24"/>
        <w:lang w:val="hr-HR" w:eastAsia="zh-CN" w:bidi="hi-IN"/>
      </w:rPr>
    </w:rPrDefault>
    <w:pPrDefault>
      <w:pPr>
        <w:suppressAutoHyphens w:val="true"/>
      </w:pPr>
    </w:pPrDefault>
  </w:docDefaults>
  <w:style w:type="paragraph" w:styleId="Normal">
    <w:name w:val="Normal"/>
    <w:qFormat/>
    <w:pPr>
      <w:widowControl w:val="false"/>
      <w:suppressAutoHyphens w:val="true"/>
      <w:overflowPunct w:val="true"/>
      <w:bidi w:val="0"/>
      <w:spacing w:before="0" w:after="0"/>
      <w:jc w:val="left"/>
    </w:pPr>
    <w:rPr>
      <w:rFonts w:ascii="Liberation Serif;Times New Roman" w:hAnsi="Liberation Serif;Times New Roman" w:eastAsia="SimSun" w:cs="Mangal"/>
      <w:color w:val="auto"/>
      <w:kern w:val="2"/>
      <w:sz w:val="24"/>
      <w:szCs w:val="24"/>
      <w:lang w:val="hr-HR" w:eastAsia="zh-CN" w:bidi="hi-IN"/>
    </w:rPr>
  </w:style>
  <w:style w:type="character" w:styleId="StrongEmphasis">
    <w:name w:val="Strong Emphasis"/>
    <w:qFormat/>
    <w:rPr>
      <w:b/>
      <w:bCs/>
    </w:rPr>
  </w:style>
  <w:style w:type="character" w:styleId="Emphasis">
    <w:name w:val="Emphasis"/>
    <w:qFormat/>
    <w:rPr>
      <w:i/>
      <w:iCs/>
    </w:rPr>
  </w:style>
  <w:style w:type="character" w:styleId="Bullets">
    <w:name w:val="Bullets"/>
    <w:qFormat/>
    <w:rPr>
      <w:rFonts w:ascii="OpenSymbol" w:hAnsi="OpenSymbol" w:eastAsia="OpenSymbol" w:cs="OpenSymbol"/>
    </w:rPr>
  </w:style>
  <w:style w:type="character" w:styleId="NumberingSymbols">
    <w:name w:val="Numbering Symbols"/>
    <w:qFormat/>
    <w:rPr/>
  </w:style>
  <w:style w:type="paragraph" w:styleId="Heading">
    <w:name w:val="Heading"/>
    <w:basedOn w:val="Normal"/>
    <w:next w:val="TextBody"/>
    <w:qFormat/>
    <w:pPr>
      <w:keepNext w:val="true"/>
      <w:spacing w:before="240" w:after="120"/>
    </w:pPr>
    <w:rPr>
      <w:rFonts w:ascii="Liberation Sans;Arial" w:hAnsi="Liberation Sans;Arial" w:eastAsia="Microsoft YaHei" w:cs="Mangal"/>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paragraph" w:styleId="Body">
    <w:name w:val="Body"/>
    <w:qFormat/>
    <w:pPr>
      <w:keepNext w:val="false"/>
      <w:keepLines w:val="false"/>
      <w:pageBreakBefore w:val="false"/>
      <w:widowControl/>
      <w:shd w:val="clear" w:fill="FFFFFF"/>
      <w:suppressAutoHyphens w:val="false"/>
      <w:overflowPunct w:val="true"/>
      <w:bidi w:val="0"/>
      <w:spacing w:lineRule="auto" w:line="240" w:before="0" w:after="0"/>
      <w:ind w:left="0" w:right="0" w:hanging="0"/>
      <w:jc w:val="left"/>
    </w:pPr>
    <w:rPr>
      <w:rFonts w:ascii="Helvetica Neue" w:hAnsi="Helvetica Neue" w:eastAsia="Arial Unicode MS" w:cs="Arial Unicode MS"/>
      <w:b w:val="false"/>
      <w:bCs w:val="false"/>
      <w:i w:val="false"/>
      <w:iCs w:val="false"/>
      <w:caps w:val="false"/>
      <w:smallCaps w:val="false"/>
      <w:strike w:val="false"/>
      <w:dstrike w:val="false"/>
      <w:outline w:val="false"/>
      <w:color w:val="000000"/>
      <w:spacing w:val="0"/>
      <w:kern w:val="2"/>
      <w:position w:val="0"/>
      <w:sz w:val="22"/>
      <w:sz w:val="22"/>
      <w:szCs w:val="22"/>
      <w:u w:val="none" w:color="00000A"/>
      <w:vertAlign w:val="baseline"/>
      <w:lang w:val="hr-HR" w:eastAsia="zh-CN" w:bidi="hi-IN"/>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548</TotalTime>
  <Application>LibreOffice/7.1.3.2$Windows_X86_64 LibreOffice_project/47f78053abe362b9384784d31a6e56f8511eb1c1</Application>
  <AppVersion>15.0000</AppVersion>
  <Pages>2</Pages>
  <Words>423</Words>
  <Characters>2786</Characters>
  <CharactersWithSpaces>3191</CharactersWithSpaces>
  <Paragraphs>42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hr-HR</dc:language>
  <cp:lastModifiedBy/>
  <dcterms:modified xsi:type="dcterms:W3CDTF">2023-07-19T14:57:23Z</dcterms:modified>
  <cp:revision>55</cp:revision>
  <dc:subject/>
  <dc:title/>
</cp:coreProperties>
</file>

<file path=docProps/custom.xml><?xml version="1.0" encoding="utf-8"?>
<Properties xmlns="http://schemas.openxmlformats.org/officeDocument/2006/custom-properties" xmlns:vt="http://schemas.openxmlformats.org/officeDocument/2006/docPropsVTypes"/>
</file>